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E260D" w14:textId="77777777" w:rsidR="00E56A82" w:rsidRPr="00E56A82" w:rsidRDefault="00E56A82" w:rsidP="00E56A82">
      <w:pPr>
        <w:jc w:val="center"/>
        <w:rPr>
          <w:rFonts w:ascii="Arial" w:eastAsia="Times New Roman" w:hAnsi="Arial" w:cs="Arial"/>
          <w:b/>
          <w:bCs/>
          <w:sz w:val="24"/>
          <w:szCs w:val="24"/>
        </w:rPr>
      </w:pPr>
    </w:p>
    <w:p w14:paraId="33268D73" w14:textId="77777777" w:rsidR="00E56A82" w:rsidRPr="00E56A82" w:rsidRDefault="00E56A82" w:rsidP="00E56A82">
      <w:pPr>
        <w:jc w:val="center"/>
        <w:rPr>
          <w:rFonts w:ascii="Arial" w:eastAsia="Times New Roman" w:hAnsi="Arial" w:cs="Arial"/>
          <w:b/>
          <w:bCs/>
          <w:sz w:val="24"/>
          <w:szCs w:val="24"/>
        </w:rPr>
      </w:pPr>
    </w:p>
    <w:p w14:paraId="690D4E9D" w14:textId="77777777" w:rsidR="00E56A82" w:rsidRPr="00E56A82" w:rsidRDefault="00E56A82" w:rsidP="00E56A82">
      <w:pPr>
        <w:jc w:val="center"/>
        <w:rPr>
          <w:rFonts w:ascii="Arial" w:eastAsia="Times New Roman" w:hAnsi="Arial" w:cs="Arial"/>
          <w:b/>
          <w:bCs/>
          <w:sz w:val="24"/>
          <w:szCs w:val="24"/>
        </w:rPr>
      </w:pPr>
      <w:r w:rsidRPr="00E56A82">
        <w:rPr>
          <w:rFonts w:ascii="Arial" w:eastAsia="Times New Roman" w:hAnsi="Arial" w:cs="Arial"/>
          <w:b/>
          <w:bCs/>
          <w:sz w:val="24"/>
          <w:szCs w:val="24"/>
        </w:rPr>
        <w:t>Gemeente LAAKDAL</w:t>
      </w:r>
    </w:p>
    <w:p w14:paraId="3E8DD512" w14:textId="77777777" w:rsidR="00E56A82" w:rsidRPr="00E56A82" w:rsidRDefault="00E56A82" w:rsidP="00E56A82">
      <w:pPr>
        <w:jc w:val="center"/>
        <w:rPr>
          <w:rFonts w:ascii="Arial" w:eastAsia="Times New Roman" w:hAnsi="Arial" w:cs="Arial"/>
        </w:rPr>
      </w:pPr>
    </w:p>
    <w:p w14:paraId="6233ECED" w14:textId="77777777" w:rsidR="00E56A82" w:rsidRPr="00E56A82" w:rsidRDefault="00E56A82" w:rsidP="00E56A82">
      <w:pPr>
        <w:keepNext/>
        <w:jc w:val="center"/>
        <w:outlineLvl w:val="0"/>
        <w:rPr>
          <w:rFonts w:ascii="Arial" w:eastAsia="Times New Roman" w:hAnsi="Arial" w:cs="Arial"/>
          <w:b/>
          <w:bCs/>
          <w:sz w:val="36"/>
          <w:szCs w:val="36"/>
        </w:rPr>
      </w:pPr>
    </w:p>
    <w:p w14:paraId="7D1534AF" w14:textId="77777777" w:rsidR="00E56A82" w:rsidRPr="00E56A82" w:rsidRDefault="00E56A82" w:rsidP="00E56A82">
      <w:pPr>
        <w:keepNext/>
        <w:jc w:val="center"/>
        <w:outlineLvl w:val="0"/>
        <w:rPr>
          <w:rFonts w:ascii="Arial" w:eastAsia="Times New Roman" w:hAnsi="Arial" w:cs="Arial"/>
          <w:b/>
          <w:bCs/>
        </w:rPr>
      </w:pPr>
      <w:r w:rsidRPr="00E56A82">
        <w:rPr>
          <w:rFonts w:ascii="Arial" w:eastAsia="Times New Roman" w:hAnsi="Arial" w:cs="Arial"/>
          <w:b/>
          <w:bCs/>
          <w:sz w:val="36"/>
          <w:szCs w:val="36"/>
        </w:rPr>
        <w:t>BEKENDMAKING OPENBAAR ONDERZOEK</w:t>
      </w:r>
    </w:p>
    <w:p w14:paraId="31930FB1" w14:textId="77777777" w:rsidR="00E56A82" w:rsidRPr="00E56A82" w:rsidRDefault="00E56A82" w:rsidP="00E56A82">
      <w:pPr>
        <w:jc w:val="center"/>
        <w:rPr>
          <w:rFonts w:ascii="Arial" w:eastAsia="Times New Roman" w:hAnsi="Arial" w:cs="Arial"/>
        </w:rPr>
      </w:pPr>
    </w:p>
    <w:p w14:paraId="71CDC55A" w14:textId="77777777" w:rsidR="00E56A82" w:rsidRPr="00E56A82" w:rsidRDefault="00E56A82" w:rsidP="00E56A82">
      <w:pPr>
        <w:jc w:val="both"/>
        <w:rPr>
          <w:rFonts w:ascii="Arial" w:eastAsia="Times New Roman" w:hAnsi="Arial" w:cs="Arial"/>
          <w:b/>
          <w:bCs/>
          <w:sz w:val="22"/>
          <w:szCs w:val="22"/>
        </w:rPr>
      </w:pPr>
    </w:p>
    <w:p w14:paraId="7E18F58B" w14:textId="77777777" w:rsidR="00E56A82" w:rsidRPr="00E56A82" w:rsidRDefault="00E56A82" w:rsidP="00E56A82">
      <w:pPr>
        <w:jc w:val="both"/>
        <w:rPr>
          <w:rFonts w:ascii="Arial" w:eastAsia="Times New Roman" w:hAnsi="Arial" w:cs="Arial"/>
          <w:b/>
          <w:bCs/>
          <w:sz w:val="22"/>
          <w:szCs w:val="22"/>
        </w:rPr>
      </w:pPr>
      <w:r w:rsidRPr="00E56A82">
        <w:rPr>
          <w:rFonts w:ascii="Arial" w:eastAsia="Times New Roman" w:hAnsi="Arial" w:cs="Arial"/>
          <w:b/>
          <w:bCs/>
          <w:sz w:val="22"/>
          <w:szCs w:val="22"/>
        </w:rPr>
        <w:t>Betreft: Decreet van 19 april 1995 houdende maatregelen ter bestrijding en voorkoming van leegstand en verwaarlozing van bedrijfsruimten, meermaals gewijzigd</w:t>
      </w:r>
    </w:p>
    <w:p w14:paraId="1E90CC69" w14:textId="77777777" w:rsidR="00E56A82" w:rsidRPr="00E56A82" w:rsidRDefault="00E56A82" w:rsidP="00E56A82">
      <w:pPr>
        <w:jc w:val="both"/>
        <w:rPr>
          <w:rFonts w:ascii="Arial" w:eastAsia="Times New Roman" w:hAnsi="Arial" w:cs="Arial"/>
          <w:b/>
          <w:bCs/>
          <w:sz w:val="22"/>
          <w:szCs w:val="22"/>
        </w:rPr>
      </w:pPr>
      <w:r w:rsidRPr="00E56A82">
        <w:rPr>
          <w:rFonts w:ascii="Arial" w:eastAsia="Times New Roman" w:hAnsi="Arial" w:cs="Arial"/>
          <w:b/>
          <w:bCs/>
          <w:sz w:val="22"/>
          <w:szCs w:val="22"/>
        </w:rPr>
        <w:t xml:space="preserve"> </w:t>
      </w:r>
    </w:p>
    <w:p w14:paraId="33FE95D0" w14:textId="77777777" w:rsidR="00E56A82" w:rsidRPr="00E56A82" w:rsidRDefault="00E56A82" w:rsidP="00E56A82">
      <w:pPr>
        <w:rPr>
          <w:rFonts w:ascii="Arial" w:eastAsia="Times New Roman" w:hAnsi="Arial" w:cs="Arial"/>
          <w:sz w:val="22"/>
          <w:szCs w:val="22"/>
        </w:rPr>
      </w:pPr>
    </w:p>
    <w:p w14:paraId="48C612D8" w14:textId="253086D3" w:rsidR="00E56A82" w:rsidRPr="00E56A82" w:rsidRDefault="00E56A82" w:rsidP="00E56A82">
      <w:pPr>
        <w:rPr>
          <w:rFonts w:ascii="Arial" w:eastAsia="Times New Roman" w:hAnsi="Arial" w:cs="Arial"/>
          <w:b/>
          <w:bCs/>
          <w:sz w:val="22"/>
          <w:szCs w:val="22"/>
        </w:rPr>
      </w:pPr>
      <w:r w:rsidRPr="00E56A82">
        <w:rPr>
          <w:rFonts w:ascii="Arial" w:eastAsia="Times New Roman" w:hAnsi="Arial" w:cs="Arial"/>
          <w:sz w:val="22"/>
          <w:szCs w:val="22"/>
        </w:rPr>
        <w:t xml:space="preserve">Een uittreksel van de inventaris van leegstaande en/of verwaarloosde bedrijfsruimten op datum van </w:t>
      </w:r>
      <w:r w:rsidR="00EE2C50">
        <w:rPr>
          <w:rFonts w:ascii="Arial" w:eastAsia="Times New Roman" w:hAnsi="Arial" w:cs="Arial"/>
          <w:sz w:val="22"/>
          <w:szCs w:val="22"/>
        </w:rPr>
        <w:t>27</w:t>
      </w:r>
      <w:r w:rsidRPr="00E56A82">
        <w:rPr>
          <w:rFonts w:ascii="Arial" w:eastAsia="Times New Roman" w:hAnsi="Arial" w:cs="Arial"/>
          <w:sz w:val="22"/>
          <w:szCs w:val="22"/>
        </w:rPr>
        <w:t xml:space="preserve"> augustus 202</w:t>
      </w:r>
      <w:r w:rsidR="00565D62">
        <w:rPr>
          <w:rFonts w:ascii="Arial" w:eastAsia="Times New Roman" w:hAnsi="Arial" w:cs="Arial"/>
          <w:sz w:val="22"/>
          <w:szCs w:val="22"/>
        </w:rPr>
        <w:t>6</w:t>
      </w:r>
      <w:r w:rsidRPr="00E56A82">
        <w:rPr>
          <w:rFonts w:ascii="Arial" w:eastAsia="Times New Roman" w:hAnsi="Arial" w:cs="Arial"/>
          <w:sz w:val="22"/>
          <w:szCs w:val="22"/>
        </w:rPr>
        <w:t xml:space="preserve"> ligt ter inzage van het publiek in het gemeentehuis, Markt 19, 2430 Laakdal vanaf </w:t>
      </w:r>
      <w:r w:rsidRPr="00E56A82">
        <w:rPr>
          <w:rFonts w:ascii="Arial" w:eastAsia="Times New Roman" w:hAnsi="Arial" w:cs="Arial"/>
          <w:b/>
          <w:bCs/>
          <w:sz w:val="22"/>
          <w:szCs w:val="22"/>
        </w:rPr>
        <w:t xml:space="preserve">10 september 2026 tot en met 24 september 2026. </w:t>
      </w:r>
      <w:r w:rsidRPr="00E56A82">
        <w:rPr>
          <w:rFonts w:ascii="Arial" w:eastAsia="Times New Roman" w:hAnsi="Arial" w:cs="Arial"/>
          <w:sz w:val="22"/>
          <w:szCs w:val="22"/>
        </w:rPr>
        <w:t xml:space="preserve">Dit kan na afspraak via tel. 013/67 01 10 of omgeving@laakdal.be. </w:t>
      </w:r>
    </w:p>
    <w:p w14:paraId="71CDD0D7" w14:textId="77777777" w:rsidR="00E56A82" w:rsidRPr="00E56A82" w:rsidRDefault="00E56A82" w:rsidP="00E56A82">
      <w:pPr>
        <w:rPr>
          <w:rFonts w:ascii="Arial" w:eastAsia="Times New Roman" w:hAnsi="Arial" w:cs="Arial"/>
          <w:sz w:val="22"/>
          <w:szCs w:val="22"/>
        </w:rPr>
      </w:pPr>
    </w:p>
    <w:p w14:paraId="7FD1C947" w14:textId="77777777" w:rsidR="00E56A82" w:rsidRPr="00E56A82" w:rsidRDefault="00E56A82" w:rsidP="00E56A82">
      <w:pPr>
        <w:rPr>
          <w:rFonts w:ascii="Arial" w:eastAsia="Times New Roman" w:hAnsi="Arial" w:cs="Arial"/>
          <w:sz w:val="22"/>
          <w:szCs w:val="22"/>
        </w:rPr>
      </w:pPr>
      <w:r w:rsidRPr="00E56A82">
        <w:rPr>
          <w:rFonts w:ascii="Arial" w:eastAsia="Times New Roman" w:hAnsi="Arial" w:cs="Arial"/>
          <w:sz w:val="22"/>
          <w:szCs w:val="22"/>
        </w:rPr>
        <w:t>Iedere derde kan, binnen dertig dagen na bekendmaking van het ter inzage leggen van het uittreksel van de in de inventaris geregistreerde bedrijfsruimten, via een aangetekend schrijven, een bezwaarschrift indienen bij de Vlaamse regering wanneer een bedrijfsruimte niet werd geregistreerd.</w:t>
      </w:r>
    </w:p>
    <w:p w14:paraId="2E23AEB1" w14:textId="77777777" w:rsidR="00E56A82" w:rsidRPr="00E56A82" w:rsidRDefault="00E56A82" w:rsidP="00E56A82">
      <w:pPr>
        <w:jc w:val="both"/>
        <w:rPr>
          <w:rFonts w:ascii="Arial" w:eastAsia="Times New Roman" w:hAnsi="Arial" w:cs="Arial"/>
          <w:sz w:val="22"/>
          <w:szCs w:val="22"/>
        </w:rPr>
      </w:pPr>
    </w:p>
    <w:p w14:paraId="29F1868E" w14:textId="77777777" w:rsidR="00E56A82" w:rsidRPr="00E56A82" w:rsidRDefault="00E56A82" w:rsidP="00E56A82">
      <w:pPr>
        <w:jc w:val="both"/>
        <w:rPr>
          <w:rFonts w:ascii="Arial" w:eastAsia="Times New Roman" w:hAnsi="Arial" w:cs="Arial"/>
          <w:sz w:val="22"/>
          <w:szCs w:val="22"/>
        </w:rPr>
      </w:pPr>
      <w:r w:rsidRPr="00E56A82">
        <w:rPr>
          <w:rFonts w:ascii="Arial" w:eastAsia="Times New Roman" w:hAnsi="Arial" w:cs="Arial"/>
          <w:sz w:val="22"/>
          <w:szCs w:val="22"/>
        </w:rPr>
        <w:t>Het bezwaarschrift dient gericht te worden aan:</w:t>
      </w:r>
    </w:p>
    <w:p w14:paraId="31C3CFA7" w14:textId="77777777" w:rsidR="00E56A82" w:rsidRPr="00E56A82" w:rsidRDefault="00E56A82" w:rsidP="00E56A82">
      <w:pPr>
        <w:jc w:val="both"/>
        <w:rPr>
          <w:rFonts w:ascii="Arial" w:eastAsia="Times New Roman" w:hAnsi="Arial" w:cs="Arial"/>
          <w:sz w:val="22"/>
          <w:szCs w:val="22"/>
        </w:rPr>
      </w:pPr>
    </w:p>
    <w:p w14:paraId="4001F9E2" w14:textId="77777777" w:rsidR="00E56A82" w:rsidRPr="00E56A82" w:rsidRDefault="00E56A82" w:rsidP="00E56A82">
      <w:pPr>
        <w:rPr>
          <w:rFonts w:ascii="Arial" w:eastAsia="Times New Roman" w:hAnsi="Arial" w:cs="Arial"/>
          <w:sz w:val="22"/>
          <w:szCs w:val="22"/>
        </w:rPr>
      </w:pPr>
      <w:r w:rsidRPr="00E56A82">
        <w:rPr>
          <w:rFonts w:ascii="Arial" w:eastAsia="Times New Roman" w:hAnsi="Arial" w:cs="Arial"/>
          <w:sz w:val="22"/>
          <w:szCs w:val="22"/>
        </w:rPr>
        <w:t>De Vlaamse Regering</w:t>
      </w:r>
      <w:r w:rsidRPr="00E56A82">
        <w:rPr>
          <w:rFonts w:ascii="Arial" w:eastAsia="Times New Roman" w:hAnsi="Arial" w:cs="Arial"/>
          <w:sz w:val="22"/>
          <w:szCs w:val="22"/>
        </w:rPr>
        <w:tab/>
      </w:r>
    </w:p>
    <w:p w14:paraId="26DC2021" w14:textId="77777777" w:rsidR="00E56A82" w:rsidRPr="00E56A82" w:rsidRDefault="00E56A82" w:rsidP="00E56A82">
      <w:pPr>
        <w:rPr>
          <w:rFonts w:ascii="Arial" w:eastAsia="Times New Roman" w:hAnsi="Arial" w:cs="Arial"/>
          <w:sz w:val="22"/>
          <w:szCs w:val="22"/>
        </w:rPr>
      </w:pPr>
      <w:r w:rsidRPr="00E56A82">
        <w:rPr>
          <w:rFonts w:ascii="Arial" w:eastAsia="Times New Roman" w:hAnsi="Arial" w:cs="Arial"/>
          <w:sz w:val="22"/>
          <w:szCs w:val="22"/>
        </w:rPr>
        <w:t>Departement Omgeving – Afdeling Instrumenten en Programmatie</w:t>
      </w:r>
    </w:p>
    <w:p w14:paraId="65C96156" w14:textId="77777777" w:rsidR="00E56A82" w:rsidRPr="00E56A82" w:rsidRDefault="00E56A82" w:rsidP="00E56A82">
      <w:pPr>
        <w:rPr>
          <w:rFonts w:ascii="Arial" w:eastAsia="Times New Roman" w:hAnsi="Arial" w:cs="Arial"/>
          <w:sz w:val="22"/>
          <w:szCs w:val="22"/>
        </w:rPr>
      </w:pPr>
      <w:r w:rsidRPr="00E56A82">
        <w:rPr>
          <w:rFonts w:ascii="Arial" w:eastAsia="Times New Roman" w:hAnsi="Arial" w:cs="Arial"/>
          <w:sz w:val="22"/>
          <w:szCs w:val="22"/>
        </w:rPr>
        <w:t>Leegstaande en/of verwaarloosde bedrijfsruimten</w:t>
      </w:r>
      <w:r w:rsidRPr="00E56A82">
        <w:rPr>
          <w:rFonts w:ascii="Arial" w:eastAsia="Times New Roman" w:hAnsi="Arial" w:cs="Arial"/>
          <w:sz w:val="22"/>
          <w:szCs w:val="22"/>
        </w:rPr>
        <w:br/>
        <w:t>Koning Albert II-laan 15 bus 551</w:t>
      </w:r>
      <w:r w:rsidRPr="00E56A82">
        <w:rPr>
          <w:rFonts w:ascii="Arial" w:eastAsia="Times New Roman" w:hAnsi="Arial" w:cs="Arial"/>
          <w:sz w:val="22"/>
          <w:szCs w:val="22"/>
        </w:rPr>
        <w:br/>
        <w:t>1210 Brussel</w:t>
      </w:r>
    </w:p>
    <w:p w14:paraId="79A807CA" w14:textId="77777777" w:rsidR="00E56A82" w:rsidRPr="00E56A82" w:rsidRDefault="00E56A82" w:rsidP="00E56A82">
      <w:pPr>
        <w:jc w:val="both"/>
        <w:rPr>
          <w:rFonts w:ascii="Arial" w:eastAsia="Times New Roman" w:hAnsi="Arial" w:cs="Arial"/>
          <w:sz w:val="22"/>
          <w:szCs w:val="22"/>
        </w:rPr>
      </w:pPr>
    </w:p>
    <w:p w14:paraId="3E3FD1A2" w14:textId="77777777" w:rsidR="00E56A82" w:rsidRPr="00E56A82" w:rsidRDefault="00E56A82" w:rsidP="00E56A82">
      <w:pPr>
        <w:rPr>
          <w:rFonts w:ascii="Arial" w:eastAsia="Times New Roman" w:hAnsi="Arial" w:cs="Arial"/>
          <w:sz w:val="22"/>
          <w:szCs w:val="22"/>
        </w:rPr>
      </w:pPr>
      <w:r w:rsidRPr="00E56A82">
        <w:rPr>
          <w:rFonts w:ascii="Arial" w:eastAsia="Times New Roman" w:hAnsi="Arial" w:cs="Arial"/>
          <w:sz w:val="22"/>
          <w:szCs w:val="22"/>
        </w:rPr>
        <w:t>Te Laakdal, 8/09/2026</w:t>
      </w:r>
    </w:p>
    <w:p w14:paraId="315A1A6E" w14:textId="77777777" w:rsidR="00E56A82" w:rsidRPr="00E56A82" w:rsidRDefault="00E56A82" w:rsidP="00E56A82">
      <w:pPr>
        <w:jc w:val="right"/>
        <w:rPr>
          <w:rFonts w:ascii="Arial" w:eastAsia="Times New Roman" w:hAnsi="Arial" w:cs="Arial"/>
          <w:sz w:val="22"/>
          <w:szCs w:val="22"/>
        </w:rPr>
      </w:pPr>
    </w:p>
    <w:p w14:paraId="68B4BAFC" w14:textId="77777777" w:rsidR="00E56A82" w:rsidRPr="00E56A82" w:rsidRDefault="00E56A82" w:rsidP="00E56A82">
      <w:pPr>
        <w:rPr>
          <w:rFonts w:ascii="Arial" w:eastAsia="Times New Roman" w:hAnsi="Arial" w:cs="Arial"/>
          <w:sz w:val="22"/>
          <w:szCs w:val="22"/>
        </w:rPr>
      </w:pPr>
      <w:r w:rsidRPr="00E56A82">
        <w:rPr>
          <w:rFonts w:ascii="Arial" w:eastAsia="Times New Roman" w:hAnsi="Arial" w:cs="Arial"/>
          <w:sz w:val="22"/>
          <w:szCs w:val="22"/>
        </w:rPr>
        <w:t>Namens het College van Burgemeester en Schepenen,</w:t>
      </w:r>
    </w:p>
    <w:p w14:paraId="78764B42" w14:textId="77777777" w:rsidR="00E56A82" w:rsidRPr="00E56A82" w:rsidRDefault="00E56A82" w:rsidP="00E56A82">
      <w:pPr>
        <w:rPr>
          <w:rFonts w:ascii="Arial" w:eastAsia="Times New Roman" w:hAnsi="Arial" w:cs="Arial"/>
          <w:sz w:val="22"/>
          <w:szCs w:val="22"/>
        </w:rPr>
      </w:pPr>
    </w:p>
    <w:p w14:paraId="6D320A86" w14:textId="77777777" w:rsidR="00E56A82" w:rsidRPr="00E56A82" w:rsidRDefault="00E56A82" w:rsidP="00E56A82">
      <w:pPr>
        <w:autoSpaceDE/>
        <w:autoSpaceDN/>
        <w:spacing w:line="240" w:lineRule="exact"/>
        <w:rPr>
          <w:rFonts w:ascii="Arial" w:eastAsia="Times New Roman" w:hAnsi="Arial"/>
          <w:sz w:val="22"/>
          <w:szCs w:val="22"/>
          <w:lang w:val="nl-NL" w:eastAsia="en-US"/>
        </w:rPr>
      </w:pPr>
    </w:p>
    <w:p w14:paraId="33CAB815" w14:textId="77777777" w:rsidR="00E56A82" w:rsidRPr="00E56A82" w:rsidRDefault="00E56A82" w:rsidP="00E56A82">
      <w:pPr>
        <w:autoSpaceDE/>
        <w:autoSpaceDN/>
        <w:spacing w:line="240" w:lineRule="exact"/>
        <w:rPr>
          <w:rFonts w:ascii="Arial" w:eastAsia="Times New Roman" w:hAnsi="Arial"/>
          <w:sz w:val="22"/>
          <w:szCs w:val="22"/>
          <w:lang w:val="nl-NL" w:eastAsia="en-US"/>
        </w:rPr>
      </w:pPr>
      <w:r w:rsidRPr="00E56A82">
        <w:rPr>
          <w:rFonts w:ascii="Arial" w:eastAsia="Times New Roman" w:hAnsi="Arial"/>
          <w:sz w:val="22"/>
          <w:szCs w:val="22"/>
          <w:lang w:val="nl-NL" w:eastAsia="en-US"/>
        </w:rPr>
        <w:t>Jerry Verspreet</w:t>
      </w:r>
      <w:r w:rsidRPr="00E56A82">
        <w:rPr>
          <w:rFonts w:ascii="Arial" w:eastAsia="Times New Roman" w:hAnsi="Arial"/>
          <w:sz w:val="22"/>
          <w:szCs w:val="22"/>
          <w:lang w:val="nl-NL" w:eastAsia="en-US"/>
        </w:rPr>
        <w:tab/>
      </w:r>
      <w:r w:rsidRPr="00E56A82">
        <w:rPr>
          <w:rFonts w:ascii="Arial" w:eastAsia="Times New Roman" w:hAnsi="Arial"/>
          <w:sz w:val="22"/>
          <w:szCs w:val="22"/>
          <w:lang w:val="nl-NL" w:eastAsia="en-US"/>
        </w:rPr>
        <w:tab/>
      </w:r>
      <w:r w:rsidRPr="00E56A82">
        <w:rPr>
          <w:rFonts w:ascii="Arial" w:eastAsia="Times New Roman" w:hAnsi="Arial"/>
          <w:sz w:val="22"/>
          <w:szCs w:val="22"/>
          <w:lang w:val="nl-NL" w:eastAsia="en-US"/>
        </w:rPr>
        <w:tab/>
      </w:r>
      <w:r w:rsidRPr="00E56A82">
        <w:rPr>
          <w:rFonts w:ascii="Arial" w:eastAsia="Times New Roman" w:hAnsi="Arial"/>
          <w:sz w:val="22"/>
          <w:szCs w:val="22"/>
          <w:lang w:val="nl-NL" w:eastAsia="en-US"/>
        </w:rPr>
        <w:tab/>
      </w:r>
      <w:r w:rsidRPr="00E56A82">
        <w:rPr>
          <w:rFonts w:ascii="Arial" w:eastAsia="Times New Roman" w:hAnsi="Arial"/>
          <w:sz w:val="22"/>
          <w:szCs w:val="22"/>
          <w:lang w:val="nl-NL" w:eastAsia="en-US"/>
        </w:rPr>
        <w:tab/>
      </w:r>
      <w:r w:rsidRPr="00E56A82">
        <w:rPr>
          <w:rFonts w:ascii="Arial" w:eastAsia="Times New Roman" w:hAnsi="Arial"/>
          <w:sz w:val="22"/>
          <w:szCs w:val="22"/>
          <w:lang w:val="nl-NL" w:eastAsia="en-US"/>
        </w:rPr>
        <w:tab/>
        <w:t>Tine Gielis</w:t>
      </w:r>
    </w:p>
    <w:p w14:paraId="0304CBC8" w14:textId="77777777" w:rsidR="00E56A82" w:rsidRPr="00E56A82" w:rsidRDefault="00E56A82" w:rsidP="00E56A82">
      <w:pPr>
        <w:autoSpaceDE/>
        <w:autoSpaceDN/>
        <w:spacing w:line="240" w:lineRule="exact"/>
        <w:rPr>
          <w:rFonts w:ascii="Arial" w:eastAsia="Times New Roman" w:hAnsi="Arial"/>
          <w:sz w:val="22"/>
          <w:szCs w:val="22"/>
          <w:lang w:val="nl-NL" w:eastAsia="en-US"/>
        </w:rPr>
      </w:pPr>
      <w:r w:rsidRPr="00E56A82">
        <w:rPr>
          <w:rFonts w:ascii="Arial" w:eastAsia="Times New Roman" w:hAnsi="Arial"/>
          <w:sz w:val="22"/>
          <w:szCs w:val="22"/>
          <w:lang w:val="nl-NL" w:eastAsia="en-US"/>
        </w:rPr>
        <w:t>Algemeen directeur</w:t>
      </w:r>
      <w:r w:rsidRPr="00E56A82">
        <w:rPr>
          <w:rFonts w:ascii="Arial" w:eastAsia="Times New Roman" w:hAnsi="Arial"/>
          <w:sz w:val="22"/>
          <w:szCs w:val="22"/>
          <w:lang w:val="nl-NL" w:eastAsia="en-US"/>
        </w:rPr>
        <w:tab/>
      </w:r>
      <w:r w:rsidRPr="00E56A82">
        <w:rPr>
          <w:rFonts w:ascii="Arial" w:eastAsia="Times New Roman" w:hAnsi="Arial"/>
          <w:sz w:val="22"/>
          <w:szCs w:val="22"/>
          <w:lang w:val="nl-NL" w:eastAsia="en-US"/>
        </w:rPr>
        <w:tab/>
      </w:r>
      <w:r w:rsidRPr="00E56A82">
        <w:rPr>
          <w:rFonts w:ascii="Arial" w:eastAsia="Times New Roman" w:hAnsi="Arial"/>
          <w:sz w:val="22"/>
          <w:szCs w:val="22"/>
          <w:lang w:val="nl-NL" w:eastAsia="en-US"/>
        </w:rPr>
        <w:tab/>
      </w:r>
      <w:r w:rsidRPr="00E56A82">
        <w:rPr>
          <w:rFonts w:ascii="Arial" w:eastAsia="Times New Roman" w:hAnsi="Arial"/>
          <w:sz w:val="22"/>
          <w:szCs w:val="22"/>
          <w:lang w:val="nl-NL" w:eastAsia="en-US"/>
        </w:rPr>
        <w:tab/>
      </w:r>
      <w:r w:rsidRPr="00E56A82">
        <w:rPr>
          <w:rFonts w:ascii="Arial" w:eastAsia="Times New Roman" w:hAnsi="Arial"/>
          <w:sz w:val="22"/>
          <w:szCs w:val="22"/>
          <w:lang w:val="nl-NL" w:eastAsia="en-US"/>
        </w:rPr>
        <w:tab/>
      </w:r>
      <w:r w:rsidRPr="00E56A82">
        <w:rPr>
          <w:rFonts w:ascii="Arial" w:eastAsia="Times New Roman" w:hAnsi="Arial"/>
          <w:sz w:val="22"/>
          <w:szCs w:val="22"/>
          <w:lang w:val="nl-NL" w:eastAsia="en-US"/>
        </w:rPr>
        <w:tab/>
        <w:t>Burgemeester</w:t>
      </w:r>
    </w:p>
    <w:p w14:paraId="6A0A7C70" w14:textId="77777777" w:rsidR="00E56A82" w:rsidRPr="00E56A82" w:rsidRDefault="00E56A82" w:rsidP="00E56A82">
      <w:pPr>
        <w:rPr>
          <w:rFonts w:ascii="Arial" w:eastAsia="Times New Roman" w:hAnsi="Arial" w:cs="Arial"/>
          <w:lang w:val="nl-NL"/>
        </w:rPr>
      </w:pPr>
    </w:p>
    <w:p w14:paraId="1F579696" w14:textId="77777777" w:rsidR="001A0D5A" w:rsidRPr="00E56A82" w:rsidRDefault="001A0D5A" w:rsidP="00E56A82">
      <w:pPr>
        <w:rPr>
          <w:lang w:val="nl-NL"/>
        </w:rPr>
      </w:pPr>
    </w:p>
    <w:sectPr w:rsidR="001A0D5A" w:rsidRPr="00E56A82" w:rsidSect="00D27B8A">
      <w:footerReference w:type="default" r:id="rId10"/>
      <w:headerReference w:type="first" r:id="rId11"/>
      <w:footerReference w:type="first" r:id="rId12"/>
      <w:type w:val="continuous"/>
      <w:pgSz w:w="11900" w:h="16840"/>
      <w:pgMar w:top="2122" w:right="1418" w:bottom="1701" w:left="2268" w:header="567" w:footer="1996" w:gutter="0"/>
      <w:cols w:space="708"/>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9890F" w14:textId="77777777" w:rsidR="00783C6E" w:rsidRDefault="00783C6E">
      <w:r>
        <w:separator/>
      </w:r>
    </w:p>
  </w:endnote>
  <w:endnote w:type="continuationSeparator" w:id="0">
    <w:p w14:paraId="4CD3CEA5" w14:textId="77777777" w:rsidR="00783C6E" w:rsidRDefault="00783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5CBB1" w14:textId="77777777" w:rsidR="004D1F56" w:rsidRDefault="00D1658E">
    <w:pPr>
      <w:pStyle w:val="Voettekst"/>
    </w:pPr>
    <w:r>
      <w:rPr>
        <w:noProof/>
        <w:lang w:val="nl-BE" w:eastAsia="nl-BE"/>
      </w:rPr>
      <w:drawing>
        <wp:anchor distT="0" distB="0" distL="114300" distR="114300" simplePos="0" relativeHeight="251657728" behindDoc="0" locked="0" layoutInCell="1" allowOverlap="1" wp14:anchorId="56A18807" wp14:editId="56A18808">
          <wp:simplePos x="0" y="0"/>
          <wp:positionH relativeFrom="column">
            <wp:posOffset>-1440180</wp:posOffset>
          </wp:positionH>
          <wp:positionV relativeFrom="paragraph">
            <wp:posOffset>787400</wp:posOffset>
          </wp:positionV>
          <wp:extent cx="7658100" cy="662940"/>
          <wp:effectExtent l="0" t="0" r="0" b="0"/>
          <wp:wrapNone/>
          <wp:docPr id="33" name="Afbeelding 3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6629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C5D0" w14:textId="77777777" w:rsidR="001E3D2B" w:rsidRDefault="00D1658E" w:rsidP="00D27B8A">
    <w:pPr>
      <w:pStyle w:val="Voettekst"/>
      <w:ind w:left="8640" w:hanging="8640"/>
      <w:jc w:val="both"/>
    </w:pPr>
    <w:r>
      <w:rPr>
        <w:noProof/>
        <w:lang w:val="nl-BE" w:eastAsia="nl-BE"/>
      </w:rPr>
      <w:drawing>
        <wp:anchor distT="0" distB="0" distL="114300" distR="114300" simplePos="0" relativeHeight="251656704" behindDoc="0" locked="0" layoutInCell="1" allowOverlap="1" wp14:anchorId="56A1880B" wp14:editId="56A1880C">
          <wp:simplePos x="0" y="0"/>
          <wp:positionH relativeFrom="column">
            <wp:posOffset>-1503045</wp:posOffset>
          </wp:positionH>
          <wp:positionV relativeFrom="paragraph">
            <wp:posOffset>787400</wp:posOffset>
          </wp:positionV>
          <wp:extent cx="7658100" cy="662940"/>
          <wp:effectExtent l="0" t="0" r="0" b="0"/>
          <wp:wrapNone/>
          <wp:docPr id="32" name="Afbeelding 32"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6629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0AA1F" w14:textId="77777777" w:rsidR="00783C6E" w:rsidRDefault="00783C6E">
      <w:r>
        <w:separator/>
      </w:r>
    </w:p>
  </w:footnote>
  <w:footnote w:type="continuationSeparator" w:id="0">
    <w:p w14:paraId="67E39AA3" w14:textId="77777777" w:rsidR="00783C6E" w:rsidRDefault="00783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0387" w14:textId="77777777" w:rsidR="00D27B8A" w:rsidRPr="00105C95" w:rsidRDefault="00D1658E" w:rsidP="00AA2CC4">
    <w:pPr>
      <w:pStyle w:val="Koptekst"/>
    </w:pPr>
    <w:r>
      <w:rPr>
        <w:noProof/>
        <w:lang w:val="nl-BE" w:eastAsia="nl-BE"/>
      </w:rPr>
      <w:drawing>
        <wp:anchor distT="0" distB="0" distL="114300" distR="114300" simplePos="0" relativeHeight="251658752" behindDoc="0" locked="0" layoutInCell="1" allowOverlap="1" wp14:anchorId="56A18809" wp14:editId="56A1880A">
          <wp:simplePos x="0" y="0"/>
          <wp:positionH relativeFrom="column">
            <wp:posOffset>-1439545</wp:posOffset>
          </wp:positionH>
          <wp:positionV relativeFrom="paragraph">
            <wp:posOffset>-360045</wp:posOffset>
          </wp:positionV>
          <wp:extent cx="7594600" cy="1488440"/>
          <wp:effectExtent l="0" t="0" r="0" b="0"/>
          <wp:wrapTopAndBottom/>
          <wp:docPr id="34" name="Afbeelding 34" descr="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op"/>
                  <pic:cNvPicPr>
                    <a:picLocks noChangeAspect="1" noChangeArrowheads="1"/>
                  </pic:cNvPicPr>
                </pic:nvPicPr>
                <pic:blipFill>
                  <a:blip r:embed="rId1">
                    <a:extLst>
                      <a:ext uri="{28A0092B-C50C-407E-A947-70E740481C1C}">
                        <a14:useLocalDpi xmlns:a14="http://schemas.microsoft.com/office/drawing/2010/main" val="0"/>
                      </a:ext>
                    </a:extLst>
                  </a:blip>
                  <a:srcRect b="16968"/>
                  <a:stretch>
                    <a:fillRect/>
                  </a:stretch>
                </pic:blipFill>
                <pic:spPr bwMode="auto">
                  <a:xfrm>
                    <a:off x="0" y="0"/>
                    <a:ext cx="7594600" cy="1488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AC2EB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6F6282"/>
    <w:multiLevelType w:val="hybridMultilevel"/>
    <w:tmpl w:val="9EC213BA"/>
    <w:lvl w:ilvl="0" w:tplc="5A3838AA">
      <w:start w:val="1"/>
      <w:numFmt w:val="bullet"/>
      <w:lvlText w:val="•"/>
      <w:lvlJc w:val="left"/>
      <w:pPr>
        <w:tabs>
          <w:tab w:val="num" w:pos="340"/>
        </w:tabs>
        <w:ind w:left="340" w:hanging="227"/>
      </w:pPr>
      <w:rPr>
        <w:rFonts w:ascii="Arial" w:hAnsi="Arial" w:hint="default"/>
        <w:b/>
        <w:i w:val="0"/>
        <w:color w:val="auto"/>
        <w:position w:val="-3"/>
        <w:sz w:val="24"/>
      </w:rPr>
    </w:lvl>
    <w:lvl w:ilvl="1" w:tplc="00030409" w:tentative="1">
      <w:start w:val="1"/>
      <w:numFmt w:val="bullet"/>
      <w:lvlText w:val="o"/>
      <w:lvlJc w:val="left"/>
      <w:pPr>
        <w:tabs>
          <w:tab w:val="num" w:pos="1780"/>
        </w:tabs>
        <w:ind w:left="1780" w:hanging="360"/>
      </w:pPr>
      <w:rPr>
        <w:rFonts w:ascii="Courier New" w:hAnsi="Courier New" w:hint="default"/>
      </w:rPr>
    </w:lvl>
    <w:lvl w:ilvl="2" w:tplc="00050409" w:tentative="1">
      <w:start w:val="1"/>
      <w:numFmt w:val="bullet"/>
      <w:lvlText w:val=""/>
      <w:lvlJc w:val="left"/>
      <w:pPr>
        <w:tabs>
          <w:tab w:val="num" w:pos="2500"/>
        </w:tabs>
        <w:ind w:left="2500" w:hanging="360"/>
      </w:pPr>
      <w:rPr>
        <w:rFonts w:ascii="Wingdings" w:hAnsi="Wingdings" w:hint="default"/>
      </w:rPr>
    </w:lvl>
    <w:lvl w:ilvl="3" w:tplc="00010409" w:tentative="1">
      <w:start w:val="1"/>
      <w:numFmt w:val="bullet"/>
      <w:lvlText w:val=""/>
      <w:lvlJc w:val="left"/>
      <w:pPr>
        <w:tabs>
          <w:tab w:val="num" w:pos="3220"/>
        </w:tabs>
        <w:ind w:left="3220" w:hanging="360"/>
      </w:pPr>
      <w:rPr>
        <w:rFonts w:ascii="Symbol" w:hAnsi="Symbol" w:hint="default"/>
      </w:rPr>
    </w:lvl>
    <w:lvl w:ilvl="4" w:tplc="00030409" w:tentative="1">
      <w:start w:val="1"/>
      <w:numFmt w:val="bullet"/>
      <w:lvlText w:val="o"/>
      <w:lvlJc w:val="left"/>
      <w:pPr>
        <w:tabs>
          <w:tab w:val="num" w:pos="3940"/>
        </w:tabs>
        <w:ind w:left="3940" w:hanging="360"/>
      </w:pPr>
      <w:rPr>
        <w:rFonts w:ascii="Courier New" w:hAnsi="Courier New" w:hint="default"/>
      </w:rPr>
    </w:lvl>
    <w:lvl w:ilvl="5" w:tplc="00050409" w:tentative="1">
      <w:start w:val="1"/>
      <w:numFmt w:val="bullet"/>
      <w:lvlText w:val=""/>
      <w:lvlJc w:val="left"/>
      <w:pPr>
        <w:tabs>
          <w:tab w:val="num" w:pos="4660"/>
        </w:tabs>
        <w:ind w:left="4660" w:hanging="360"/>
      </w:pPr>
      <w:rPr>
        <w:rFonts w:ascii="Wingdings" w:hAnsi="Wingdings" w:hint="default"/>
      </w:rPr>
    </w:lvl>
    <w:lvl w:ilvl="6" w:tplc="00010409" w:tentative="1">
      <w:start w:val="1"/>
      <w:numFmt w:val="bullet"/>
      <w:lvlText w:val=""/>
      <w:lvlJc w:val="left"/>
      <w:pPr>
        <w:tabs>
          <w:tab w:val="num" w:pos="5380"/>
        </w:tabs>
        <w:ind w:left="5380" w:hanging="360"/>
      </w:pPr>
      <w:rPr>
        <w:rFonts w:ascii="Symbol" w:hAnsi="Symbol" w:hint="default"/>
      </w:rPr>
    </w:lvl>
    <w:lvl w:ilvl="7" w:tplc="00030409" w:tentative="1">
      <w:start w:val="1"/>
      <w:numFmt w:val="bullet"/>
      <w:lvlText w:val="o"/>
      <w:lvlJc w:val="left"/>
      <w:pPr>
        <w:tabs>
          <w:tab w:val="num" w:pos="6100"/>
        </w:tabs>
        <w:ind w:left="6100" w:hanging="360"/>
      </w:pPr>
      <w:rPr>
        <w:rFonts w:ascii="Courier New" w:hAnsi="Courier New" w:hint="default"/>
      </w:rPr>
    </w:lvl>
    <w:lvl w:ilvl="8" w:tplc="00050409" w:tentative="1">
      <w:start w:val="1"/>
      <w:numFmt w:val="bullet"/>
      <w:lvlText w:val=""/>
      <w:lvlJc w:val="left"/>
      <w:pPr>
        <w:tabs>
          <w:tab w:val="num" w:pos="6820"/>
        </w:tabs>
        <w:ind w:left="6820" w:hanging="360"/>
      </w:pPr>
      <w:rPr>
        <w:rFonts w:ascii="Wingdings" w:hAnsi="Wingdings" w:hint="default"/>
      </w:rPr>
    </w:lvl>
  </w:abstractNum>
  <w:abstractNum w:abstractNumId="2" w15:restartNumberingAfterBreak="0">
    <w:nsid w:val="1A015C28"/>
    <w:multiLevelType w:val="hybridMultilevel"/>
    <w:tmpl w:val="72DA754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1FA2750"/>
    <w:multiLevelType w:val="hybridMultilevel"/>
    <w:tmpl w:val="DEA881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46712AD"/>
    <w:multiLevelType w:val="hybridMultilevel"/>
    <w:tmpl w:val="4644F83A"/>
    <w:lvl w:ilvl="0" w:tplc="1B6C9412">
      <w:start w:val="1"/>
      <w:numFmt w:val="bullet"/>
      <w:pStyle w:val="Kop5"/>
      <w:lvlText w:val="•"/>
      <w:lvlJc w:val="left"/>
      <w:pPr>
        <w:tabs>
          <w:tab w:val="num" w:pos="1077"/>
        </w:tabs>
        <w:ind w:left="1077" w:hanging="227"/>
      </w:pPr>
      <w:rPr>
        <w:rFonts w:ascii="Arial" w:hAnsi="Arial" w:hint="default"/>
        <w:b/>
        <w:i w:val="0"/>
        <w:color w:val="auto"/>
        <w:position w:val="-3"/>
        <w:sz w:val="24"/>
      </w:rPr>
    </w:lvl>
    <w:lvl w:ilvl="1" w:tplc="00030409" w:tentative="1">
      <w:start w:val="1"/>
      <w:numFmt w:val="bullet"/>
      <w:lvlText w:val="o"/>
      <w:lvlJc w:val="left"/>
      <w:pPr>
        <w:tabs>
          <w:tab w:val="num" w:pos="2177"/>
        </w:tabs>
        <w:ind w:left="2177" w:hanging="360"/>
      </w:pPr>
      <w:rPr>
        <w:rFonts w:ascii="Courier New" w:hAnsi="Courier New" w:hint="default"/>
      </w:rPr>
    </w:lvl>
    <w:lvl w:ilvl="2" w:tplc="00050409" w:tentative="1">
      <w:start w:val="1"/>
      <w:numFmt w:val="bullet"/>
      <w:lvlText w:val=""/>
      <w:lvlJc w:val="left"/>
      <w:pPr>
        <w:tabs>
          <w:tab w:val="num" w:pos="2897"/>
        </w:tabs>
        <w:ind w:left="2897" w:hanging="360"/>
      </w:pPr>
      <w:rPr>
        <w:rFonts w:ascii="Wingdings" w:hAnsi="Wingdings" w:hint="default"/>
      </w:rPr>
    </w:lvl>
    <w:lvl w:ilvl="3" w:tplc="00010409" w:tentative="1">
      <w:start w:val="1"/>
      <w:numFmt w:val="bullet"/>
      <w:lvlText w:val=""/>
      <w:lvlJc w:val="left"/>
      <w:pPr>
        <w:tabs>
          <w:tab w:val="num" w:pos="3617"/>
        </w:tabs>
        <w:ind w:left="3617" w:hanging="360"/>
      </w:pPr>
      <w:rPr>
        <w:rFonts w:ascii="Symbol" w:hAnsi="Symbol" w:hint="default"/>
      </w:rPr>
    </w:lvl>
    <w:lvl w:ilvl="4" w:tplc="00030409" w:tentative="1">
      <w:start w:val="1"/>
      <w:numFmt w:val="bullet"/>
      <w:lvlText w:val="o"/>
      <w:lvlJc w:val="left"/>
      <w:pPr>
        <w:tabs>
          <w:tab w:val="num" w:pos="4337"/>
        </w:tabs>
        <w:ind w:left="4337" w:hanging="360"/>
      </w:pPr>
      <w:rPr>
        <w:rFonts w:ascii="Courier New" w:hAnsi="Courier New" w:hint="default"/>
      </w:rPr>
    </w:lvl>
    <w:lvl w:ilvl="5" w:tplc="00050409" w:tentative="1">
      <w:start w:val="1"/>
      <w:numFmt w:val="bullet"/>
      <w:lvlText w:val=""/>
      <w:lvlJc w:val="left"/>
      <w:pPr>
        <w:tabs>
          <w:tab w:val="num" w:pos="5057"/>
        </w:tabs>
        <w:ind w:left="5057" w:hanging="360"/>
      </w:pPr>
      <w:rPr>
        <w:rFonts w:ascii="Wingdings" w:hAnsi="Wingdings" w:hint="default"/>
      </w:rPr>
    </w:lvl>
    <w:lvl w:ilvl="6" w:tplc="00010409" w:tentative="1">
      <w:start w:val="1"/>
      <w:numFmt w:val="bullet"/>
      <w:lvlText w:val=""/>
      <w:lvlJc w:val="left"/>
      <w:pPr>
        <w:tabs>
          <w:tab w:val="num" w:pos="5777"/>
        </w:tabs>
        <w:ind w:left="5777" w:hanging="360"/>
      </w:pPr>
      <w:rPr>
        <w:rFonts w:ascii="Symbol" w:hAnsi="Symbol" w:hint="default"/>
      </w:rPr>
    </w:lvl>
    <w:lvl w:ilvl="7" w:tplc="00030409" w:tentative="1">
      <w:start w:val="1"/>
      <w:numFmt w:val="bullet"/>
      <w:lvlText w:val="o"/>
      <w:lvlJc w:val="left"/>
      <w:pPr>
        <w:tabs>
          <w:tab w:val="num" w:pos="6497"/>
        </w:tabs>
        <w:ind w:left="6497" w:hanging="360"/>
      </w:pPr>
      <w:rPr>
        <w:rFonts w:ascii="Courier New" w:hAnsi="Courier New" w:hint="default"/>
      </w:rPr>
    </w:lvl>
    <w:lvl w:ilvl="8" w:tplc="00050409" w:tentative="1">
      <w:start w:val="1"/>
      <w:numFmt w:val="bullet"/>
      <w:lvlText w:val=""/>
      <w:lvlJc w:val="left"/>
      <w:pPr>
        <w:tabs>
          <w:tab w:val="num" w:pos="7217"/>
        </w:tabs>
        <w:ind w:left="7217" w:hanging="360"/>
      </w:pPr>
      <w:rPr>
        <w:rFonts w:ascii="Wingdings" w:hAnsi="Wingdings" w:hint="default"/>
      </w:rPr>
    </w:lvl>
  </w:abstractNum>
  <w:abstractNum w:abstractNumId="5" w15:restartNumberingAfterBreak="0">
    <w:nsid w:val="366320B4"/>
    <w:multiLevelType w:val="multilevel"/>
    <w:tmpl w:val="00000000"/>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6" w15:restartNumberingAfterBreak="0">
    <w:nsid w:val="484136C4"/>
    <w:multiLevelType w:val="hybridMultilevel"/>
    <w:tmpl w:val="D918F7EE"/>
    <w:lvl w:ilvl="0" w:tplc="16F87304">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047747B"/>
    <w:multiLevelType w:val="hybridMultilevel"/>
    <w:tmpl w:val="D58AC3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61F1B6B"/>
    <w:multiLevelType w:val="hybridMultilevel"/>
    <w:tmpl w:val="0D6651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900101C"/>
    <w:multiLevelType w:val="multilevel"/>
    <w:tmpl w:val="D78CB8B4"/>
    <w:lvl w:ilvl="0">
      <w:start w:val="1"/>
      <w:numFmt w:val="decimal"/>
      <w:lvlText w:val="%1"/>
      <w:lvlJc w:val="left"/>
      <w:pPr>
        <w:tabs>
          <w:tab w:val="num" w:pos="397"/>
        </w:tabs>
        <w:ind w:left="397" w:hanging="397"/>
      </w:pPr>
      <w:rPr>
        <w:rFonts w:ascii="Arial" w:hAnsi="Arial" w:hint="default"/>
        <w:b/>
        <w:i w:val="0"/>
        <w:sz w:val="28"/>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A303FB6"/>
    <w:multiLevelType w:val="hybridMultilevel"/>
    <w:tmpl w:val="F4BEA7E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CCB1973"/>
    <w:multiLevelType w:val="hybridMultilevel"/>
    <w:tmpl w:val="3296FE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5FA7E33"/>
    <w:multiLevelType w:val="hybridMultilevel"/>
    <w:tmpl w:val="A246E7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A727837"/>
    <w:multiLevelType w:val="hybridMultilevel"/>
    <w:tmpl w:val="4A1EE59A"/>
    <w:lvl w:ilvl="0" w:tplc="5A3838AA">
      <w:start w:val="1"/>
      <w:numFmt w:val="bullet"/>
      <w:lvlText w:val="•"/>
      <w:lvlJc w:val="left"/>
      <w:pPr>
        <w:tabs>
          <w:tab w:val="num" w:pos="340"/>
        </w:tabs>
        <w:ind w:left="340" w:hanging="227"/>
      </w:pPr>
      <w:rPr>
        <w:rFonts w:ascii="Arial" w:hAnsi="Arial" w:hint="default"/>
        <w:b/>
        <w:i w:val="0"/>
        <w:color w:val="auto"/>
        <w:position w:val="-3"/>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A84E3A"/>
    <w:multiLevelType w:val="hybridMultilevel"/>
    <w:tmpl w:val="971EFED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BE26FC8"/>
    <w:multiLevelType w:val="hybridMultilevel"/>
    <w:tmpl w:val="5B2897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91885715">
    <w:abstractNumId w:val="1"/>
  </w:num>
  <w:num w:numId="2" w16cid:durableId="1022970332">
    <w:abstractNumId w:val="4"/>
  </w:num>
  <w:num w:numId="3" w16cid:durableId="11146607">
    <w:abstractNumId w:val="1"/>
  </w:num>
  <w:num w:numId="4" w16cid:durableId="1891842942">
    <w:abstractNumId w:val="1"/>
  </w:num>
  <w:num w:numId="5" w16cid:durableId="2090080895">
    <w:abstractNumId w:val="9"/>
  </w:num>
  <w:num w:numId="6" w16cid:durableId="1877236655">
    <w:abstractNumId w:val="9"/>
  </w:num>
  <w:num w:numId="7" w16cid:durableId="987201293">
    <w:abstractNumId w:val="9"/>
  </w:num>
  <w:num w:numId="8" w16cid:durableId="906497433">
    <w:abstractNumId w:val="4"/>
  </w:num>
  <w:num w:numId="9" w16cid:durableId="543248410">
    <w:abstractNumId w:val="9"/>
  </w:num>
  <w:num w:numId="10" w16cid:durableId="1202012325">
    <w:abstractNumId w:val="9"/>
  </w:num>
  <w:num w:numId="11" w16cid:durableId="82646620">
    <w:abstractNumId w:val="13"/>
  </w:num>
  <w:num w:numId="12" w16cid:durableId="2002459898">
    <w:abstractNumId w:val="3"/>
  </w:num>
  <w:num w:numId="13" w16cid:durableId="1721593355">
    <w:abstractNumId w:val="12"/>
  </w:num>
  <w:num w:numId="14" w16cid:durableId="2123063050">
    <w:abstractNumId w:val="1"/>
  </w:num>
  <w:num w:numId="15" w16cid:durableId="288318154">
    <w:abstractNumId w:val="11"/>
  </w:num>
  <w:num w:numId="16" w16cid:durableId="848368769">
    <w:abstractNumId w:val="8"/>
  </w:num>
  <w:num w:numId="17" w16cid:durableId="58332147">
    <w:abstractNumId w:val="15"/>
  </w:num>
  <w:num w:numId="18" w16cid:durableId="408313972">
    <w:abstractNumId w:val="6"/>
  </w:num>
  <w:num w:numId="19" w16cid:durableId="429591715">
    <w:abstractNumId w:val="14"/>
  </w:num>
  <w:num w:numId="20" w16cid:durableId="458838856">
    <w:abstractNumId w:val="10"/>
  </w:num>
  <w:num w:numId="21" w16cid:durableId="1220283068">
    <w:abstractNumId w:val="0"/>
  </w:num>
  <w:num w:numId="22" w16cid:durableId="1657606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f4f4f4,#9ec62d,#453d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439"/>
    <w:rsid w:val="000169F5"/>
    <w:rsid w:val="000323BD"/>
    <w:rsid w:val="000C136B"/>
    <w:rsid w:val="000D0172"/>
    <w:rsid w:val="000D1918"/>
    <w:rsid w:val="000F16CA"/>
    <w:rsid w:val="00114344"/>
    <w:rsid w:val="00142C69"/>
    <w:rsid w:val="001A0D5A"/>
    <w:rsid w:val="001E3D2B"/>
    <w:rsid w:val="002B1EAB"/>
    <w:rsid w:val="002F7753"/>
    <w:rsid w:val="00397907"/>
    <w:rsid w:val="0043118F"/>
    <w:rsid w:val="004D1F56"/>
    <w:rsid w:val="00565D62"/>
    <w:rsid w:val="005A06B8"/>
    <w:rsid w:val="005D0737"/>
    <w:rsid w:val="006F311D"/>
    <w:rsid w:val="007641E7"/>
    <w:rsid w:val="00783C6E"/>
    <w:rsid w:val="007E29F4"/>
    <w:rsid w:val="00947D43"/>
    <w:rsid w:val="00956978"/>
    <w:rsid w:val="009F1C92"/>
    <w:rsid w:val="00A8328F"/>
    <w:rsid w:val="00A92439"/>
    <w:rsid w:val="00AA2CC4"/>
    <w:rsid w:val="00B864DF"/>
    <w:rsid w:val="00C83312"/>
    <w:rsid w:val="00D1658E"/>
    <w:rsid w:val="00D27B8A"/>
    <w:rsid w:val="00D60869"/>
    <w:rsid w:val="00E56A82"/>
    <w:rsid w:val="00E82774"/>
    <w:rsid w:val="00EC4853"/>
    <w:rsid w:val="00EE1597"/>
    <w:rsid w:val="00EE2C50"/>
    <w:rsid w:val="00F00FDF"/>
    <w:rsid w:val="00F100A1"/>
    <w:rsid w:val="00F474C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4f4f4,#9ec62d,#453d3c"/>
    </o:shapedefaults>
    <o:shapelayout v:ext="edit">
      <o:idmap v:ext="edit" data="2"/>
    </o:shapelayout>
  </w:shapeDefaults>
  <w:doNotEmbedSmartTags/>
  <w:decimalSymbol w:val=","/>
  <w:listSeparator w:val=";"/>
  <w14:docId w14:val="784C7B1F"/>
  <w15:chartTrackingRefBased/>
  <w15:docId w15:val="{3159E529-1762-492F-A5C4-6A89B001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118F"/>
    <w:pPr>
      <w:autoSpaceDE w:val="0"/>
      <w:autoSpaceDN w:val="0"/>
    </w:pPr>
    <w:rPr>
      <w:rFonts w:eastAsiaTheme="minorEastAsia"/>
    </w:rPr>
  </w:style>
  <w:style w:type="paragraph" w:styleId="Kop1">
    <w:name w:val="heading 1"/>
    <w:basedOn w:val="Standaard"/>
    <w:next w:val="Standaard"/>
    <w:link w:val="Kop1Char"/>
    <w:uiPriority w:val="99"/>
    <w:qFormat/>
    <w:rsid w:val="001A0D5A"/>
    <w:pPr>
      <w:autoSpaceDE/>
      <w:autoSpaceDN/>
      <w:outlineLvl w:val="0"/>
    </w:pPr>
    <w:rPr>
      <w:rFonts w:ascii="Arial" w:eastAsia="Times New Roman" w:hAnsi="Arial"/>
      <w:b/>
      <w:color w:val="3EA9D5"/>
      <w:sz w:val="48"/>
      <w:szCs w:val="48"/>
      <w:lang w:val="nl-NL" w:eastAsia="en-US"/>
    </w:rPr>
  </w:style>
  <w:style w:type="paragraph" w:styleId="Kop2">
    <w:name w:val="heading 2"/>
    <w:basedOn w:val="Standaard"/>
    <w:next w:val="Standaard"/>
    <w:autoRedefine/>
    <w:qFormat/>
    <w:rsid w:val="001A0D5A"/>
    <w:pPr>
      <w:pBdr>
        <w:top w:val="single" w:sz="4" w:space="1" w:color="auto"/>
        <w:left w:val="single" w:sz="4" w:space="4" w:color="auto"/>
        <w:bottom w:val="single" w:sz="4" w:space="1" w:color="auto"/>
        <w:right w:val="single" w:sz="4" w:space="4" w:color="auto"/>
      </w:pBdr>
      <w:shd w:val="clear" w:color="auto" w:fill="FFFFCC"/>
      <w:autoSpaceDE/>
      <w:autoSpaceDN/>
      <w:ind w:firstLine="360"/>
      <w:jc w:val="both"/>
      <w:outlineLvl w:val="1"/>
    </w:pPr>
    <w:rPr>
      <w:rFonts w:ascii="Arial" w:eastAsia="Times New Roman" w:hAnsi="Arial" w:cs="Arial"/>
      <w:b/>
      <w:i/>
      <w:color w:val="678492"/>
      <w:sz w:val="32"/>
      <w:szCs w:val="32"/>
      <w:lang w:val="nl-NL" w:eastAsia="nl-NL"/>
    </w:rPr>
  </w:style>
  <w:style w:type="paragraph" w:styleId="Kop3">
    <w:name w:val="heading 3"/>
    <w:basedOn w:val="Standaard"/>
    <w:next w:val="Standaard"/>
    <w:autoRedefine/>
    <w:qFormat/>
    <w:rsid w:val="001A0D5A"/>
    <w:pPr>
      <w:keepNext/>
      <w:autoSpaceDE/>
      <w:autoSpaceDN/>
      <w:spacing w:before="240" w:after="60" w:line="240" w:lineRule="exact"/>
      <w:outlineLvl w:val="2"/>
    </w:pPr>
    <w:rPr>
      <w:rFonts w:ascii="Arial" w:eastAsia="Times New Roman" w:hAnsi="Arial"/>
      <w:b/>
      <w:color w:val="678492"/>
      <w:sz w:val="32"/>
      <w:szCs w:val="44"/>
      <w:lang w:val="nl-NL" w:eastAsia="en-US"/>
    </w:rPr>
  </w:style>
  <w:style w:type="paragraph" w:styleId="Kop4">
    <w:name w:val="heading 4"/>
    <w:basedOn w:val="Standaard"/>
    <w:next w:val="Standaard"/>
    <w:qFormat/>
    <w:rsid w:val="00B24F48"/>
    <w:pPr>
      <w:keepNext/>
      <w:autoSpaceDE/>
      <w:autoSpaceDN/>
      <w:spacing w:before="180" w:after="60" w:line="240" w:lineRule="exact"/>
      <w:outlineLvl w:val="3"/>
    </w:pPr>
    <w:rPr>
      <w:rFonts w:ascii="Arial" w:eastAsia="Times New Roman" w:hAnsi="Arial"/>
      <w:b/>
      <w:sz w:val="19"/>
      <w:szCs w:val="28"/>
      <w:lang w:val="nl-NL" w:eastAsia="en-US"/>
    </w:rPr>
  </w:style>
  <w:style w:type="paragraph" w:styleId="Kop5">
    <w:name w:val="heading 5"/>
    <w:basedOn w:val="Standaard"/>
    <w:next w:val="Standaard"/>
    <w:autoRedefine/>
    <w:qFormat/>
    <w:rsid w:val="00F31E76"/>
    <w:pPr>
      <w:numPr>
        <w:numId w:val="8"/>
      </w:numPr>
      <w:autoSpaceDE/>
      <w:autoSpaceDN/>
      <w:spacing w:before="120" w:line="240" w:lineRule="exact"/>
      <w:outlineLvl w:val="4"/>
    </w:pPr>
    <w:rPr>
      <w:rFonts w:ascii="Arial" w:eastAsia="Times New Roman" w:hAnsi="Arial"/>
      <w:sz w:val="19"/>
      <w:szCs w:val="26"/>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3">
    <w:name w:val="toc 3"/>
    <w:basedOn w:val="Standaard"/>
    <w:next w:val="Standaard"/>
    <w:autoRedefine/>
    <w:semiHidden/>
    <w:rsid w:val="00BD21AE"/>
    <w:pPr>
      <w:autoSpaceDE/>
      <w:autoSpaceDN/>
      <w:spacing w:after="120" w:line="260" w:lineRule="exact"/>
      <w:ind w:left="380"/>
    </w:pPr>
    <w:rPr>
      <w:rFonts w:ascii="Arial" w:eastAsia="Times New Roman" w:hAnsi="Arial"/>
      <w:sz w:val="18"/>
      <w:szCs w:val="24"/>
      <w:lang w:val="nl-NL" w:eastAsia="en-US"/>
    </w:rPr>
  </w:style>
  <w:style w:type="table" w:styleId="Tabelraster">
    <w:name w:val="Table Grid"/>
    <w:basedOn w:val="Standaardtabel"/>
    <w:rsid w:val="00B24F48"/>
    <w:pPr>
      <w:spacing w:line="240" w:lineRule="exact"/>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urier New" w:hAnsi="Courier New"/>
        <w:b w:val="0"/>
        <w:color w:val="auto"/>
        <w:sz w:val="18"/>
      </w:rPr>
    </w:tblStylePr>
    <w:tblStylePr w:type="firstCol">
      <w:rPr>
        <w:b/>
      </w:rPr>
    </w:tblStylePr>
  </w:style>
  <w:style w:type="paragraph" w:styleId="Ballontekst">
    <w:name w:val="Balloon Text"/>
    <w:basedOn w:val="Standaard"/>
    <w:semiHidden/>
    <w:rsid w:val="00AA20BE"/>
    <w:pPr>
      <w:autoSpaceDE/>
      <w:autoSpaceDN/>
      <w:spacing w:line="240" w:lineRule="exact"/>
    </w:pPr>
    <w:rPr>
      <w:rFonts w:ascii="Lucida Grande" w:eastAsia="Times New Roman" w:hAnsi="Lucida Grande"/>
      <w:sz w:val="18"/>
      <w:szCs w:val="18"/>
      <w:lang w:val="nl-NL" w:eastAsia="en-US"/>
    </w:rPr>
  </w:style>
  <w:style w:type="paragraph" w:styleId="Koptekst">
    <w:name w:val="header"/>
    <w:basedOn w:val="Standaard"/>
    <w:rsid w:val="002A31D6"/>
    <w:pPr>
      <w:tabs>
        <w:tab w:val="center" w:pos="4153"/>
        <w:tab w:val="right" w:pos="8306"/>
      </w:tabs>
      <w:autoSpaceDE/>
      <w:autoSpaceDN/>
      <w:spacing w:line="240" w:lineRule="exact"/>
    </w:pPr>
    <w:rPr>
      <w:rFonts w:ascii="Arial" w:eastAsia="Times New Roman" w:hAnsi="Arial"/>
      <w:szCs w:val="24"/>
      <w:lang w:val="nl-NL" w:eastAsia="en-US"/>
    </w:rPr>
  </w:style>
  <w:style w:type="paragraph" w:styleId="Voettekst">
    <w:name w:val="footer"/>
    <w:basedOn w:val="Standaard"/>
    <w:semiHidden/>
    <w:rsid w:val="002A31D6"/>
    <w:pPr>
      <w:tabs>
        <w:tab w:val="center" w:pos="4153"/>
        <w:tab w:val="right" w:pos="8306"/>
      </w:tabs>
      <w:autoSpaceDE/>
      <w:autoSpaceDN/>
      <w:spacing w:line="240" w:lineRule="exact"/>
    </w:pPr>
    <w:rPr>
      <w:rFonts w:ascii="Arial" w:eastAsia="Times New Roman" w:hAnsi="Arial"/>
      <w:szCs w:val="24"/>
      <w:lang w:val="nl-NL" w:eastAsia="en-US"/>
    </w:rPr>
  </w:style>
  <w:style w:type="paragraph" w:styleId="Plattetekst">
    <w:name w:val="Body Text"/>
    <w:basedOn w:val="Standaard"/>
    <w:link w:val="PlattetekstChar"/>
    <w:rsid w:val="0039790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pPr>
    <w:rPr>
      <w:rFonts w:eastAsia="Times New Roman"/>
      <w:snapToGrid w:val="0"/>
      <w:sz w:val="24"/>
      <w:lang w:val="nl-NL" w:eastAsia="nl-NL"/>
    </w:rPr>
  </w:style>
  <w:style w:type="character" w:customStyle="1" w:styleId="PlattetekstChar">
    <w:name w:val="Platte tekst Char"/>
    <w:link w:val="Plattetekst"/>
    <w:rsid w:val="00397907"/>
    <w:rPr>
      <w:snapToGrid w:val="0"/>
      <w:sz w:val="24"/>
      <w:lang w:val="nl-NL" w:eastAsia="nl-NL"/>
    </w:rPr>
  </w:style>
  <w:style w:type="character" w:customStyle="1" w:styleId="Kop1Char">
    <w:name w:val="Kop 1 Char"/>
    <w:basedOn w:val="Standaardalinea-lettertype"/>
    <w:link w:val="Kop1"/>
    <w:uiPriority w:val="99"/>
    <w:locked/>
    <w:rsid w:val="0043118F"/>
    <w:rPr>
      <w:rFonts w:ascii="Arial" w:hAnsi="Arial"/>
      <w:b/>
      <w:color w:val="3EA9D5"/>
      <w:sz w:val="48"/>
      <w:szCs w:val="48"/>
      <w:lang w:val="nl-NL" w:eastAsia="en-US"/>
    </w:rPr>
  </w:style>
  <w:style w:type="paragraph" w:styleId="Titel">
    <w:name w:val="Title"/>
    <w:basedOn w:val="Standaard"/>
    <w:link w:val="TitelChar"/>
    <w:uiPriority w:val="99"/>
    <w:qFormat/>
    <w:rsid w:val="0043118F"/>
    <w:pPr>
      <w:jc w:val="center"/>
    </w:pPr>
    <w:rPr>
      <w:rFonts w:ascii="Arial" w:hAnsi="Arial" w:cs="Arial"/>
      <w:b/>
      <w:bCs/>
      <w:sz w:val="24"/>
      <w:szCs w:val="24"/>
    </w:rPr>
  </w:style>
  <w:style w:type="character" w:customStyle="1" w:styleId="TitelChar">
    <w:name w:val="Titel Char"/>
    <w:basedOn w:val="Standaardalinea-lettertype"/>
    <w:link w:val="Titel"/>
    <w:uiPriority w:val="99"/>
    <w:rsid w:val="0043118F"/>
    <w:rPr>
      <w:rFonts w:ascii="Arial" w:eastAsiaTheme="minorEastAsia"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laakdal.sharepoint.com/Centrale%20sjablonen/Verslag%20Vergader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0E36AFF3EB054EB9143199CBB29924" ma:contentTypeVersion="13" ma:contentTypeDescription="Een nieuw document maken." ma:contentTypeScope="" ma:versionID="ca7b035ae339a8b95d4f6f6d4e49ff23">
  <xsd:schema xmlns:xsd="http://www.w3.org/2001/XMLSchema" xmlns:xs="http://www.w3.org/2001/XMLSchema" xmlns:p="http://schemas.microsoft.com/office/2006/metadata/properties" xmlns:ns2="55372725-104a-42e0-8468-d43f72796877" xmlns:ns3="2bd23119-b208-4c61-a20d-b6fb63e83c35" targetNamespace="http://schemas.microsoft.com/office/2006/metadata/properties" ma:root="true" ma:fieldsID="c8b80deb313a5183fff170f9317a5a24" ns2:_="" ns3:_="">
    <xsd:import namespace="55372725-104a-42e0-8468-d43f72796877"/>
    <xsd:import namespace="2bd23119-b208-4c61-a20d-b6fb63e83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72725-104a-42e0-8468-d43f72796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c1b3b98-cfd0-4f6e-8a1c-a4d5b153fc5c"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d23119-b208-4c61-a20d-b6fb63e83c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9b8d405-4f56-4ee8-a679-7e9b6d500a95}" ma:internalName="TaxCatchAll" ma:showField="CatchAllData" ma:web="2bd23119-b208-4c61-a20d-b6fb63e83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d23119-b208-4c61-a20d-b6fb63e83c35" xsi:nil="true"/>
    <lcf76f155ced4ddcb4097134ff3c332f xmlns="55372725-104a-42e0-8468-d43f727968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9627C5-35FB-431C-8BC8-E48DF2614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72725-104a-42e0-8468-d43f72796877"/>
    <ds:schemaRef ds:uri="2bd23119-b208-4c61-a20d-b6fb63e83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1E79B2-1413-4DA6-BA9F-B1679D81F055}">
  <ds:schemaRefs>
    <ds:schemaRef ds:uri="http://schemas.microsoft.com/sharepoint/v3/contenttype/forms"/>
  </ds:schemaRefs>
</ds:datastoreItem>
</file>

<file path=customXml/itemProps3.xml><?xml version="1.0" encoding="utf-8"?>
<ds:datastoreItem xmlns:ds="http://schemas.openxmlformats.org/officeDocument/2006/customXml" ds:itemID="{BB0C7A5F-ACF2-4B5C-8D19-AB51BEBE7A23}">
  <ds:schemaRefs>
    <ds:schemaRef ds:uri="http://schemas.microsoft.com/office/2006/metadata/properties"/>
    <ds:schemaRef ds:uri="http://schemas.microsoft.com/office/infopath/2007/PartnerControls"/>
    <ds:schemaRef ds:uri="2bd23119-b208-4c61-a20d-b6fb63e83c35"/>
    <ds:schemaRef ds:uri="55372725-104a-42e0-8468-d43f72796877"/>
  </ds:schemaRefs>
</ds:datastoreItem>
</file>

<file path=docProps/app.xml><?xml version="1.0" encoding="utf-8"?>
<Properties xmlns="http://schemas.openxmlformats.org/officeDocument/2006/extended-properties" xmlns:vt="http://schemas.openxmlformats.org/officeDocument/2006/docPropsVTypes">
  <Template>Verslag%20Vergadering</Template>
  <TotalTime>4</TotalTime>
  <Pages>1</Pages>
  <Words>183</Words>
  <Characters>1010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Burgerlijke stand</vt:lpstr>
    </vt:vector>
  </TitlesOfParts>
  <Company>volta</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Burgerlijke stand</dc:title>
  <dc:subject/>
  <dc:creator>Sara Op de Beeck</dc:creator>
  <cp:keywords/>
  <cp:lastModifiedBy>Sara Op de Beeck</cp:lastModifiedBy>
  <cp:revision>6</cp:revision>
  <cp:lastPrinted>2007-12-18T09:32:00Z</cp:lastPrinted>
  <dcterms:created xsi:type="dcterms:W3CDTF">2026-08-31T16:08:00Z</dcterms:created>
  <dcterms:modified xsi:type="dcterms:W3CDTF">2026-08-31T16:15:00Z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0x010100320E36AFF3EB054EB9143199CBB29924</vt:lpwstr>
  </op:property>
  <op:property fmtid="{D5CDD505-2E9C-101B-9397-08002B2CF9AE}" pid="3" name="MediaServiceImageTags">
    <vt:lpwstr/>
  </op:property>
  <op:property fmtid="{D5CDD505-2E9C-101B-9397-08002B2CF9AE}" pid="4" name="CORSA_GUID">
    <vt:lpwstr>9927a39b-acbc-94a1-f614-6b67e0a65f69</vt:lpwstr>
  </op:property>
  <op:property fmtid="{D5CDD505-2E9C-101B-9397-08002B2CF9AE}" pid="5" name="CORSA_OBJECTTYPE">
    <vt:lpwstr>S</vt:lpwstr>
  </op:property>
  <op:property fmtid="{D5CDD505-2E9C-101B-9397-08002B2CF9AE}" pid="6" name="CORSA_OBJECTID">
    <vt:lpwstr>BB.2605183</vt:lpwstr>
  </op:property>
  <op:property fmtid="{D5CDD505-2E9C-101B-9397-08002B2CF9AE}" pid="7" name="CORSA_VERSION">
    <vt:lpwstr>1</vt:lpwstr>
  </op:property>
</op:Properties>
</file>